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DE9" w:rsidRDefault="00CB1DE9" w:rsidP="001B0E0D">
      <w:pPr>
        <w:ind w:left="4248" w:firstLine="708"/>
      </w:pPr>
      <w:r>
        <w:t>ПРИЛОЖЕНИЕ №1</w:t>
      </w:r>
    </w:p>
    <w:p w:rsidR="001B0E0D" w:rsidRDefault="001B0E0D" w:rsidP="001B0E0D">
      <w:pPr>
        <w:ind w:left="4248" w:firstLine="708"/>
      </w:pPr>
      <w:r>
        <w:t xml:space="preserve">«УТВЕРЖДЕНО» </w:t>
      </w:r>
      <w:r>
        <w:tab/>
      </w:r>
      <w:r>
        <w:tab/>
      </w:r>
      <w:r>
        <w:tab/>
        <w:t>приказом</w:t>
      </w:r>
      <w:r w:rsidR="00834443">
        <w:t xml:space="preserve"> директора </w:t>
      </w:r>
      <w:r w:rsidR="00834443">
        <w:tab/>
      </w:r>
      <w:r w:rsidR="00834443">
        <w:tab/>
      </w:r>
      <w:r w:rsidR="00B74BCD">
        <w:tab/>
        <w:t>МБОУ СОШ№18 № _____ от 01.07.2021</w:t>
      </w:r>
    </w:p>
    <w:p w:rsidR="001B0E0D" w:rsidRDefault="001B0E0D"/>
    <w:p w:rsidR="001B0E0D" w:rsidRPr="001B0E0D" w:rsidRDefault="001B0E0D" w:rsidP="001B0E0D">
      <w:pPr>
        <w:jc w:val="center"/>
        <w:rPr>
          <w:b/>
        </w:rPr>
      </w:pPr>
      <w:r w:rsidRPr="001B0E0D">
        <w:rPr>
          <w:b/>
        </w:rPr>
        <w:t>Политика обработки персональных данных в МБОУ СОШ №18</w:t>
      </w:r>
    </w:p>
    <w:p w:rsidR="001B0E0D" w:rsidRDefault="001B0E0D"/>
    <w:p w:rsidR="001B0E0D" w:rsidRDefault="001B0E0D" w:rsidP="00AD0581">
      <w:pPr>
        <w:jc w:val="center"/>
      </w:pPr>
      <w:r>
        <w:t>1. Общие положения</w:t>
      </w:r>
    </w:p>
    <w:p w:rsidR="001B0E0D" w:rsidRDefault="001B0E0D">
      <w:r>
        <w:t xml:space="preserve"> </w:t>
      </w:r>
    </w:p>
    <w:p w:rsidR="001B0E0D" w:rsidRDefault="001B0E0D" w:rsidP="00AD0581">
      <w:pPr>
        <w:ind w:firstLine="708"/>
        <w:jc w:val="both"/>
      </w:pPr>
      <w:r>
        <w:t xml:space="preserve">1.1 Политика МБОУ СОШ №18 (далее – Оператор) в отношении обработки персональных данных (далее – Политика) разработана в целях обеспечения защиты прав и свобод субъекта </w:t>
      </w:r>
      <w:proofErr w:type="gramStart"/>
      <w:r>
        <w:t>персональных</w:t>
      </w:r>
      <w:proofErr w:type="gramEnd"/>
      <w:r>
        <w:t xml:space="preserve"> данных при обработке его персональных данных, в том числе защиты прав на неприкосновенность частной жизни, личную и семейную тайну. </w:t>
      </w:r>
    </w:p>
    <w:p w:rsidR="001B0E0D" w:rsidRDefault="001B0E0D" w:rsidP="00AD0581">
      <w:pPr>
        <w:ind w:firstLine="708"/>
        <w:jc w:val="both"/>
      </w:pPr>
      <w:proofErr w:type="gramStart"/>
      <w:r>
        <w:t xml:space="preserve">1.2 Политика разработана в соответствии с положениями Федерального закона от 27 июля </w:t>
      </w:r>
      <w:smartTag w:uri="urn:schemas-microsoft-com:office:smarttags" w:element="metricconverter">
        <w:smartTagPr>
          <w:attr w:name="ProductID" w:val="2006 г"/>
        </w:smartTagPr>
        <w:r>
          <w:t>2006 г</w:t>
        </w:r>
      </w:smartTag>
      <w:r>
        <w:t xml:space="preserve">. № 152-ФЗ «О персональных данных» (далее – Федеральный закон «О персональных данных») и рекомендациями Федеральной службы по надзору в сфере связи, информационных технологий и массовых коммуникаций от 31 июля </w:t>
      </w:r>
      <w:smartTag w:uri="urn:schemas-microsoft-com:office:smarttags" w:element="metricconverter">
        <w:smartTagPr>
          <w:attr w:name="ProductID" w:val="2017 г"/>
        </w:smartTagPr>
        <w:r>
          <w:t>2017 г</w:t>
        </w:r>
      </w:smartTag>
      <w:r>
        <w:t>. «Рекомендации по составлению документа, определяющего политику оператора в отношении обработки персональных данных, в порядке, установленном Федеральным законом</w:t>
      </w:r>
      <w:proofErr w:type="gramEnd"/>
      <w:r>
        <w:t xml:space="preserve"> от 27 июля 2006 года № 152-ФЗ «О персональных данных». </w:t>
      </w:r>
    </w:p>
    <w:p w:rsidR="001B0E0D" w:rsidRDefault="001B0E0D" w:rsidP="00AD0581">
      <w:pPr>
        <w:ind w:firstLine="708"/>
        <w:jc w:val="both"/>
      </w:pPr>
      <w:r>
        <w:t xml:space="preserve">1.3 Основные понятия, используемые в Политике: </w:t>
      </w:r>
    </w:p>
    <w:p w:rsidR="001B0E0D" w:rsidRDefault="001B0E0D" w:rsidP="00AD0581">
      <w:pPr>
        <w:ind w:firstLine="708"/>
        <w:jc w:val="both"/>
      </w:pPr>
      <w:r>
        <w:t xml:space="preserve">1.3.1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w:t>
      </w:r>
    </w:p>
    <w:p w:rsidR="001B0E0D" w:rsidRDefault="001B0E0D" w:rsidP="00AD0581">
      <w:pPr>
        <w:ind w:firstLine="708"/>
        <w:jc w:val="both"/>
      </w:pPr>
      <w:r>
        <w:t xml:space="preserve">1.3.2 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w:t>
      </w:r>
      <w:proofErr w:type="gramStart"/>
      <w:r>
        <w:t xml:space="preserve">Обработка персональных данных включает в себя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roofErr w:type="gramEnd"/>
    </w:p>
    <w:p w:rsidR="001B0E0D" w:rsidRDefault="001B0E0D" w:rsidP="00AD0581">
      <w:pPr>
        <w:ind w:firstLine="708"/>
        <w:jc w:val="both"/>
      </w:pPr>
      <w:r>
        <w:t xml:space="preserve">1.3.3 Автоматизированная обработка персональных данных – обработка персональных данных с помощью средств вычислительной техники. </w:t>
      </w:r>
    </w:p>
    <w:p w:rsidR="001B0E0D" w:rsidRDefault="001B0E0D" w:rsidP="00AD0581">
      <w:pPr>
        <w:ind w:firstLine="708"/>
        <w:jc w:val="both"/>
      </w:pPr>
      <w:r>
        <w:t xml:space="preserve">1.3.4. Распространение персональных данных – действия, направленные на раскрытие персональных данных неопределенному кругу лиц. </w:t>
      </w:r>
    </w:p>
    <w:p w:rsidR="001B0E0D" w:rsidRDefault="001B0E0D" w:rsidP="00AD0581">
      <w:pPr>
        <w:ind w:firstLine="708"/>
        <w:jc w:val="both"/>
      </w:pPr>
      <w:r>
        <w:t xml:space="preserve">1.3.5. Предоставление персональных данных – действия, направленные на раскрытие персональных данных определенному лицу или определенному кругу лиц. </w:t>
      </w:r>
    </w:p>
    <w:p w:rsidR="001B0E0D" w:rsidRDefault="001B0E0D" w:rsidP="00AD0581">
      <w:pPr>
        <w:ind w:firstLine="708"/>
        <w:jc w:val="both"/>
      </w:pPr>
      <w:r>
        <w:t xml:space="preserve">1.3.6.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rsidR="001B0E0D" w:rsidRDefault="001B0E0D" w:rsidP="00AD0581">
      <w:pPr>
        <w:ind w:firstLine="708"/>
        <w:jc w:val="both"/>
      </w:pPr>
      <w:r>
        <w:t xml:space="preserve">1.3.7.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1B0E0D" w:rsidRDefault="001B0E0D" w:rsidP="00AD0581">
      <w:pPr>
        <w:ind w:firstLine="708"/>
        <w:jc w:val="both"/>
      </w:pPr>
      <w:r>
        <w:t xml:space="preserve">1.3.8.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1B0E0D" w:rsidRDefault="001B0E0D" w:rsidP="00AD0581">
      <w:pPr>
        <w:ind w:firstLine="708"/>
        <w:jc w:val="both"/>
      </w:pPr>
      <w:r>
        <w:t xml:space="preserve">1.3.9. Оператор персональных данных (оператор) – МБОУ СОШ №18 осуществляющая обработку персональных данных, а также определяющая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80645D" w:rsidRDefault="0080645D" w:rsidP="00AD0581">
      <w:pPr>
        <w:ind w:firstLine="708"/>
        <w:jc w:val="both"/>
      </w:pPr>
      <w:r>
        <w:t xml:space="preserve">1.4. Оператор, получив доступ к персональным данным, обязан соблюдать конфиденциальность персональных данных – не раскрывать третьим лицам и не </w:t>
      </w:r>
      <w:r>
        <w:lastRenderedPageBreak/>
        <w:t xml:space="preserve">распространять персональные данные без согласия субъекта персональных данных, если иное не предусмотрено федеральным законом. </w:t>
      </w:r>
    </w:p>
    <w:p w:rsidR="0080645D" w:rsidRDefault="0080645D" w:rsidP="00AD0581">
      <w:pPr>
        <w:ind w:firstLine="708"/>
        <w:jc w:val="both"/>
      </w:pPr>
      <w:r>
        <w:t xml:space="preserve">1.5. Субъект персональных данных имеет право на получение информации, касающейся обработки его персональных данных, в том числе содержащей: подтверждение факта обработки персональных данных Оператором; правовые основания и цели обработки персональных данных; цели и применяемые Оператором способы обработки персональных данных; </w:t>
      </w:r>
      <w:proofErr w:type="gramStart"/>
      <w: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roofErr w:type="gramEnd"/>
      <w:r>
        <w:t xml:space="preserve"> </w:t>
      </w:r>
      <w:proofErr w:type="gramStart"/>
      <w:r>
        <w:t>сроки обработки персональных данных, в том числе сроки их хранения; порядок осуществления субъектом персональных данных прав, предусмотренных федеральным законом; информацию об осуществленной или о предполагаемой трансграничной передаче данных;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roofErr w:type="gramEnd"/>
      <w:r>
        <w:t xml:space="preserve"> иные сведения, предусмотренные Федеральным законом «О персональных данных» или другими федеральными законами. </w:t>
      </w:r>
    </w:p>
    <w:p w:rsidR="0080645D" w:rsidRDefault="0080645D" w:rsidP="00AD0581">
      <w:pPr>
        <w:ind w:firstLine="708"/>
        <w:jc w:val="both"/>
      </w:pPr>
      <w:r>
        <w:t>1.6.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B0E0D" w:rsidRDefault="0080645D" w:rsidP="00AD0581">
      <w:pPr>
        <w:ind w:firstLine="708"/>
        <w:jc w:val="both"/>
      </w:pPr>
      <w:r>
        <w:t>1.7</w:t>
      </w:r>
      <w:r w:rsidR="001B0E0D">
        <w:t xml:space="preserve">. Оператор персональных данных вправе: отстаивать свои интересы в суде; 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 отказывать в предоставлении персональных данных в случаях, предусмотренных законодательством; использовать персональные данные субъекта без его согласия в случаях, предусмотренных законодательством. </w:t>
      </w:r>
    </w:p>
    <w:p w:rsidR="001B0E0D" w:rsidRDefault="0080645D" w:rsidP="00AD0581">
      <w:pPr>
        <w:ind w:firstLine="708"/>
        <w:jc w:val="both"/>
      </w:pPr>
      <w:r>
        <w:t>1.8</w:t>
      </w:r>
      <w:r w:rsidR="001B0E0D">
        <w:t xml:space="preserve">. При сборе персональных данных Оператор обязан предоставить субъекту персональных данных по его просьбе информацию, предусмотренную частью 7 статьи 14 Федерального закона «О персональных данных». </w:t>
      </w:r>
    </w:p>
    <w:p w:rsidR="001B0E0D" w:rsidRDefault="0080645D" w:rsidP="00AD0581">
      <w:pPr>
        <w:ind w:firstLine="708"/>
        <w:jc w:val="both"/>
      </w:pPr>
      <w:r>
        <w:t>1.9</w:t>
      </w:r>
      <w:r w:rsidR="001B0E0D">
        <w:t xml:space="preserve">. </w:t>
      </w:r>
      <w:proofErr w:type="gramStart"/>
      <w:r w:rsidR="001B0E0D">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Федерального закона «О персональных данных». </w:t>
      </w:r>
      <w:proofErr w:type="gramEnd"/>
    </w:p>
    <w:p w:rsidR="0080645D" w:rsidRDefault="0080645D" w:rsidP="001B0E0D">
      <w:pPr>
        <w:jc w:val="center"/>
      </w:pPr>
    </w:p>
    <w:p w:rsidR="001B0E0D" w:rsidRDefault="001B0E0D" w:rsidP="001B0E0D">
      <w:pPr>
        <w:jc w:val="center"/>
      </w:pPr>
      <w:r>
        <w:t>2. Цели сбора персональных данных</w:t>
      </w:r>
    </w:p>
    <w:p w:rsidR="00AD0581" w:rsidRDefault="00AD0581" w:rsidP="001B0E0D">
      <w:pPr>
        <w:jc w:val="center"/>
      </w:pPr>
    </w:p>
    <w:p w:rsidR="001B0E0D" w:rsidRDefault="001B0E0D" w:rsidP="00544FC7">
      <w:pPr>
        <w:ind w:firstLine="708"/>
        <w:jc w:val="both"/>
      </w:pPr>
      <w:r>
        <w:t xml:space="preserve">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1B0E0D" w:rsidRDefault="001B0E0D" w:rsidP="00544FC7">
      <w:pPr>
        <w:ind w:firstLine="708"/>
        <w:jc w:val="both"/>
      </w:pPr>
      <w:r>
        <w:t>2.2</w:t>
      </w:r>
      <w:r w:rsidRPr="00544FC7">
        <w:t xml:space="preserve">. </w:t>
      </w:r>
      <w:r w:rsidR="00AD0581" w:rsidRPr="00544FC7">
        <w:rPr>
          <w:shd w:val="clear" w:color="auto" w:fill="FFFFFF"/>
        </w:rPr>
        <w:t>Основной целью обработки персональных данных является обеспечение наиболее полного исполнения образовательным учреждением своих обязанностей, обязательств и компетенций, определенных Федеральным законом «Об образовании»</w:t>
      </w:r>
    </w:p>
    <w:p w:rsidR="00AD0581" w:rsidRDefault="001B0E0D" w:rsidP="00544FC7">
      <w:pPr>
        <w:ind w:firstLine="708"/>
        <w:jc w:val="both"/>
      </w:pPr>
      <w:r>
        <w:t xml:space="preserve">2.3. К целям обработки персональных данных Оператором относятся: </w:t>
      </w:r>
    </w:p>
    <w:p w:rsidR="00AD0581" w:rsidRDefault="00AD0581" w:rsidP="00544FC7">
      <w:pPr>
        <w:ind w:firstLine="708"/>
        <w:jc w:val="both"/>
      </w:pPr>
      <w:r>
        <w:t xml:space="preserve">2.3.1. в отношении </w:t>
      </w:r>
      <w:proofErr w:type="gramStart"/>
      <w:r>
        <w:t>обучающихся</w:t>
      </w:r>
      <w:proofErr w:type="gramEnd"/>
      <w:r>
        <w:t>:</w:t>
      </w:r>
    </w:p>
    <w:p w:rsidR="00AD0581" w:rsidRPr="00AD0581" w:rsidRDefault="00AD0581" w:rsidP="00544FC7">
      <w:pPr>
        <w:numPr>
          <w:ilvl w:val="0"/>
          <w:numId w:val="1"/>
        </w:numPr>
        <w:shd w:val="clear" w:color="auto" w:fill="FFFFFF"/>
        <w:jc w:val="both"/>
        <w:rPr>
          <w:i/>
        </w:rPr>
      </w:pPr>
      <w:r w:rsidRPr="00AD0581">
        <w:rPr>
          <w:i/>
        </w:rPr>
        <w:t>обеспечение соблюдения законов и иных нормативных правовых актов; </w:t>
      </w:r>
    </w:p>
    <w:p w:rsidR="00AD0581" w:rsidRPr="00AD0581" w:rsidRDefault="00AD0581" w:rsidP="00544FC7">
      <w:pPr>
        <w:numPr>
          <w:ilvl w:val="0"/>
          <w:numId w:val="1"/>
        </w:numPr>
        <w:shd w:val="clear" w:color="auto" w:fill="FFFFFF"/>
        <w:ind w:left="200"/>
        <w:jc w:val="both"/>
        <w:rPr>
          <w:i/>
        </w:rPr>
      </w:pPr>
      <w:r w:rsidRPr="00AD0581">
        <w:rPr>
          <w:i/>
        </w:rPr>
        <w:t>учет детей, подлежащих обязательному обучению в образовательном учреждении; </w:t>
      </w:r>
    </w:p>
    <w:p w:rsidR="00AD0581" w:rsidRPr="00AD0581" w:rsidRDefault="00AD0581" w:rsidP="00544FC7">
      <w:pPr>
        <w:numPr>
          <w:ilvl w:val="0"/>
          <w:numId w:val="1"/>
        </w:numPr>
        <w:shd w:val="clear" w:color="auto" w:fill="FFFFFF"/>
        <w:ind w:left="200"/>
        <w:jc w:val="both"/>
        <w:rPr>
          <w:i/>
        </w:rPr>
      </w:pPr>
      <w:r w:rsidRPr="00AD0581">
        <w:rPr>
          <w:i/>
        </w:rPr>
        <w:t>соблюдение порядка и правил приема в образовательное учреждение; </w:t>
      </w:r>
    </w:p>
    <w:p w:rsidR="00AD0581" w:rsidRPr="00AD0581" w:rsidRDefault="00AD0581" w:rsidP="00544FC7">
      <w:pPr>
        <w:numPr>
          <w:ilvl w:val="0"/>
          <w:numId w:val="1"/>
        </w:numPr>
        <w:shd w:val="clear" w:color="auto" w:fill="FFFFFF"/>
        <w:ind w:left="200"/>
        <w:jc w:val="both"/>
        <w:rPr>
          <w:i/>
        </w:rPr>
      </w:pPr>
      <w:r w:rsidRPr="00AD0581">
        <w:rPr>
          <w:i/>
        </w:rPr>
        <w:lastRenderedPageBreak/>
        <w:t xml:space="preserve">индивидуальный учет результатов освоения </w:t>
      </w:r>
      <w:proofErr w:type="gramStart"/>
      <w:r w:rsidRPr="00AD0581">
        <w:rPr>
          <w:i/>
        </w:rPr>
        <w:t>обучающимися</w:t>
      </w:r>
      <w:proofErr w:type="gramEnd"/>
      <w:r w:rsidRPr="00AD0581">
        <w:rPr>
          <w:i/>
        </w:rPr>
        <w:t xml:space="preserve"> образовательных программ, а также хранение архивов данных об этих результатах на бумажных носителях и/или электронных носителях; </w:t>
      </w:r>
    </w:p>
    <w:p w:rsidR="00AD0581" w:rsidRPr="00AD0581" w:rsidRDefault="00AD0581" w:rsidP="00544FC7">
      <w:pPr>
        <w:numPr>
          <w:ilvl w:val="0"/>
          <w:numId w:val="1"/>
        </w:numPr>
        <w:shd w:val="clear" w:color="auto" w:fill="FFFFFF"/>
        <w:ind w:left="200"/>
        <w:jc w:val="both"/>
        <w:rPr>
          <w:i/>
        </w:rPr>
      </w:pPr>
      <w:r w:rsidRPr="00AD0581">
        <w:rPr>
          <w:i/>
        </w:rPr>
        <w:t>учет реализации права обучающихся на получение образования в соответствии с государственными стандартами в форме самообразования, экстерната, на обучение в пределах этих стандартов по индивидуальным учебным планам; </w:t>
      </w:r>
    </w:p>
    <w:p w:rsidR="00AD0581" w:rsidRPr="00AD0581" w:rsidRDefault="00AD0581" w:rsidP="00544FC7">
      <w:pPr>
        <w:numPr>
          <w:ilvl w:val="0"/>
          <w:numId w:val="1"/>
        </w:numPr>
        <w:shd w:val="clear" w:color="auto" w:fill="FFFFFF"/>
        <w:ind w:left="200"/>
        <w:jc w:val="both"/>
        <w:rPr>
          <w:i/>
        </w:rPr>
      </w:pPr>
      <w:r w:rsidRPr="00AD0581">
        <w:rPr>
          <w:i/>
        </w:rPr>
        <w:t>формирование федеральной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бумажных и/или электронных носителях; </w:t>
      </w:r>
    </w:p>
    <w:p w:rsidR="00AD0581" w:rsidRPr="00AD0581" w:rsidRDefault="00AD0581" w:rsidP="00544FC7">
      <w:pPr>
        <w:numPr>
          <w:ilvl w:val="0"/>
          <w:numId w:val="1"/>
        </w:numPr>
        <w:shd w:val="clear" w:color="auto" w:fill="FFFFFF"/>
        <w:ind w:left="200"/>
        <w:jc w:val="both"/>
        <w:rPr>
          <w:i/>
        </w:rPr>
      </w:pPr>
      <w:r w:rsidRPr="00AD0581">
        <w:rPr>
          <w:i/>
        </w:rPr>
        <w:t xml:space="preserve">учет </w:t>
      </w:r>
      <w:proofErr w:type="gramStart"/>
      <w:r w:rsidRPr="00AD0581">
        <w:rPr>
          <w:i/>
        </w:rPr>
        <w:t>обучающихся</w:t>
      </w:r>
      <w:proofErr w:type="gramEnd"/>
      <w:r w:rsidRPr="00AD0581">
        <w:rPr>
          <w:i/>
        </w:rPr>
        <w:t>, нуждающихся в социальной поддержке и защите; </w:t>
      </w:r>
    </w:p>
    <w:p w:rsidR="00AD0581" w:rsidRPr="00AD0581" w:rsidRDefault="00AD0581" w:rsidP="00544FC7">
      <w:pPr>
        <w:numPr>
          <w:ilvl w:val="0"/>
          <w:numId w:val="1"/>
        </w:numPr>
        <w:shd w:val="clear" w:color="auto" w:fill="FFFFFF"/>
        <w:ind w:left="200"/>
        <w:jc w:val="both"/>
        <w:rPr>
          <w:i/>
        </w:rPr>
      </w:pPr>
      <w:r w:rsidRPr="00AD0581">
        <w:rPr>
          <w:i/>
        </w:rPr>
        <w:t xml:space="preserve">учет обучающихся, нуждающихся в особых условиях воспитания и обучения и </w:t>
      </w:r>
      <w:proofErr w:type="spellStart"/>
      <w:proofErr w:type="gramStart"/>
      <w:r w:rsidRPr="00AD0581">
        <w:rPr>
          <w:i/>
        </w:rPr>
        <w:t>тре-бующих</w:t>
      </w:r>
      <w:proofErr w:type="spellEnd"/>
      <w:proofErr w:type="gramEnd"/>
      <w:r w:rsidRPr="00AD0581">
        <w:rPr>
          <w:i/>
        </w:rPr>
        <w:t xml:space="preserve"> специального педагогического подхода, обеспечивающего их социальную реабилитацию и образование, содействие в обучении; </w:t>
      </w:r>
    </w:p>
    <w:p w:rsidR="00AD0581" w:rsidRPr="00AD0581" w:rsidRDefault="00AD0581" w:rsidP="00544FC7">
      <w:pPr>
        <w:numPr>
          <w:ilvl w:val="0"/>
          <w:numId w:val="1"/>
        </w:numPr>
        <w:shd w:val="clear" w:color="auto" w:fill="FFFFFF"/>
        <w:ind w:left="200"/>
        <w:jc w:val="both"/>
        <w:rPr>
          <w:i/>
        </w:rPr>
      </w:pPr>
      <w:r w:rsidRPr="00AD0581">
        <w:rPr>
          <w:i/>
        </w:rPr>
        <w:t>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w:t>
      </w:r>
    </w:p>
    <w:p w:rsidR="00AD0581" w:rsidRPr="00AD0581" w:rsidRDefault="00AD0581" w:rsidP="00544FC7">
      <w:pPr>
        <w:numPr>
          <w:ilvl w:val="0"/>
          <w:numId w:val="1"/>
        </w:numPr>
        <w:shd w:val="clear" w:color="auto" w:fill="FFFFFF"/>
        <w:ind w:left="200"/>
        <w:jc w:val="both"/>
        <w:rPr>
          <w:i/>
        </w:rPr>
      </w:pPr>
      <w:r w:rsidRPr="00AD0581">
        <w:rPr>
          <w:i/>
        </w:rPr>
        <w:t>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отчетов по вопросам качества образования; </w:t>
      </w:r>
    </w:p>
    <w:p w:rsidR="00AD0581" w:rsidRPr="00AD0581" w:rsidRDefault="00AD0581" w:rsidP="00544FC7">
      <w:pPr>
        <w:numPr>
          <w:ilvl w:val="0"/>
          <w:numId w:val="1"/>
        </w:numPr>
        <w:shd w:val="clear" w:color="auto" w:fill="FFFFFF"/>
        <w:ind w:left="200"/>
        <w:jc w:val="both"/>
        <w:rPr>
          <w:i/>
        </w:rPr>
      </w:pPr>
      <w:r w:rsidRPr="00AD0581">
        <w:rPr>
          <w:i/>
        </w:rPr>
        <w:t xml:space="preserve">обеспечение личной безопасности </w:t>
      </w:r>
      <w:proofErr w:type="gramStart"/>
      <w:r w:rsidRPr="00AD0581">
        <w:rPr>
          <w:i/>
        </w:rPr>
        <w:t>обучающихся</w:t>
      </w:r>
      <w:proofErr w:type="gramEnd"/>
      <w:r w:rsidRPr="00AD0581">
        <w:rPr>
          <w:i/>
        </w:rPr>
        <w:t>; </w:t>
      </w:r>
    </w:p>
    <w:p w:rsidR="00AD0581" w:rsidRPr="00AD0581" w:rsidRDefault="00AD0581" w:rsidP="00544FC7">
      <w:pPr>
        <w:numPr>
          <w:ilvl w:val="0"/>
          <w:numId w:val="1"/>
        </w:numPr>
        <w:shd w:val="clear" w:color="auto" w:fill="FFFFFF"/>
        <w:ind w:left="200"/>
        <w:jc w:val="both"/>
        <w:rPr>
          <w:i/>
        </w:rPr>
      </w:pPr>
      <w:r w:rsidRPr="00AD0581">
        <w:rPr>
          <w:i/>
        </w:rPr>
        <w:t>планирование, организация, регулирование и контроль деятельности образовательного учреждения в целях осуществления государственной политики в области образования. </w:t>
      </w:r>
    </w:p>
    <w:p w:rsidR="00AD0581" w:rsidRDefault="00AD0581" w:rsidP="00544FC7">
      <w:pPr>
        <w:ind w:firstLine="708"/>
        <w:jc w:val="both"/>
      </w:pPr>
    </w:p>
    <w:p w:rsidR="00AD0581" w:rsidRDefault="00AD0581" w:rsidP="00544FC7">
      <w:pPr>
        <w:ind w:firstLine="708"/>
        <w:jc w:val="both"/>
      </w:pPr>
      <w:r>
        <w:t>2.3.2. в отношении работников:</w:t>
      </w:r>
    </w:p>
    <w:p w:rsidR="00AD0581" w:rsidRPr="00431D10" w:rsidRDefault="00AD0581" w:rsidP="00544FC7">
      <w:pPr>
        <w:pStyle w:val="a3"/>
        <w:shd w:val="clear" w:color="auto" w:fill="FFFFFF"/>
        <w:spacing w:before="130" w:beforeAutospacing="0" w:after="130" w:afterAutospacing="0" w:line="168" w:lineRule="atLeast"/>
        <w:jc w:val="both"/>
        <w:rPr>
          <w:i/>
          <w:color w:val="000000"/>
        </w:rPr>
      </w:pPr>
      <w:r w:rsidRPr="00431D10">
        <w:rPr>
          <w:i/>
          <w:color w:val="000000"/>
        </w:rPr>
        <w:t>1. заключения, исполнения и прекращения гражданско-правовых договоров с физическими, юридическими лицами, индивидуальными предпринимателями и иными лицами, в случаях, предусмотренных действующим законодательством и Уставом;</w:t>
      </w:r>
    </w:p>
    <w:p w:rsidR="00AD0581" w:rsidRPr="00431D10" w:rsidRDefault="00431D10" w:rsidP="00544FC7">
      <w:pPr>
        <w:pStyle w:val="a3"/>
        <w:shd w:val="clear" w:color="auto" w:fill="FFFFFF"/>
        <w:spacing w:before="130" w:beforeAutospacing="0" w:after="130" w:afterAutospacing="0" w:line="168" w:lineRule="atLeast"/>
        <w:jc w:val="both"/>
        <w:rPr>
          <w:i/>
          <w:color w:val="000000"/>
        </w:rPr>
      </w:pPr>
      <w:r w:rsidRPr="00431D10">
        <w:rPr>
          <w:i/>
          <w:color w:val="000000"/>
        </w:rPr>
        <w:t xml:space="preserve">2. </w:t>
      </w:r>
      <w:r w:rsidR="00AD0581" w:rsidRPr="00431D10">
        <w:rPr>
          <w:i/>
          <w:color w:val="000000"/>
        </w:rPr>
        <w:t xml:space="preserve">организации кадрового учета, обеспечения соблюдения законов и иных нормативно-правовых актов, заключения и исполнения обязательств по трудовым и гражданско-правовым договорам; </w:t>
      </w:r>
      <w:proofErr w:type="gramStart"/>
      <w:r w:rsidR="00AD0581" w:rsidRPr="00431D10">
        <w:rPr>
          <w:i/>
          <w:color w:val="000000"/>
        </w:rPr>
        <w:t>ведения кадрового делопроизводства, содействия работникам в трудоустройстве, обучении и продвижении по службе, пользования различного вида льготами, исполнения требований налогового законодательства в связи с исчислением и уплатой налога на доходы физических лиц, а также единого социального налога, пенсионного законодательства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 заполнения</w:t>
      </w:r>
      <w:proofErr w:type="gramEnd"/>
      <w:r w:rsidR="00AD0581" w:rsidRPr="00431D10">
        <w:rPr>
          <w:i/>
          <w:color w:val="000000"/>
        </w:rPr>
        <w:t xml:space="preserve"> первичной статистической документации, в соответствии с Трудовым кодексом РФ, Налоговым кодексом РФ, федеральными законами.</w:t>
      </w:r>
    </w:p>
    <w:p w:rsidR="00AD0581" w:rsidRDefault="00AD0581" w:rsidP="00544FC7">
      <w:pPr>
        <w:ind w:firstLine="708"/>
        <w:jc w:val="both"/>
      </w:pPr>
    </w:p>
    <w:p w:rsidR="00544FC7" w:rsidRDefault="001B0E0D" w:rsidP="00544FC7">
      <w:pPr>
        <w:ind w:firstLine="708"/>
        <w:jc w:val="center"/>
      </w:pPr>
      <w:r>
        <w:t>3. Правовые основания обработки персональных данных</w:t>
      </w:r>
    </w:p>
    <w:p w:rsidR="00544FC7" w:rsidRDefault="00544FC7" w:rsidP="001B0E0D">
      <w:pPr>
        <w:ind w:firstLine="708"/>
      </w:pPr>
    </w:p>
    <w:p w:rsidR="00544FC7" w:rsidRDefault="001B0E0D" w:rsidP="00544FC7">
      <w:pPr>
        <w:ind w:firstLine="708"/>
        <w:jc w:val="both"/>
      </w:pPr>
      <w:r>
        <w:t xml:space="preserve">3.1. Правовым основанием обработки персональных данных являются: совокупность правовых актов, во исполнение которых и в соответствии с которыми Оператор осуществляет обработку персональных данных: Конституция Российской Федерации; </w:t>
      </w:r>
      <w:proofErr w:type="gramStart"/>
      <w:r>
        <w:t xml:space="preserve">статьи 86-90 Трудового кодекса Российской Федерации, Указ Президента Российской Федерации от 30 мая </w:t>
      </w:r>
      <w:smartTag w:uri="urn:schemas-microsoft-com:office:smarttags" w:element="metricconverter">
        <w:smartTagPr>
          <w:attr w:name="ProductID" w:val="2005 г"/>
        </w:smartTagPr>
        <w:r>
          <w:t>2005 г</w:t>
        </w:r>
      </w:smartTag>
      <w:r>
        <w:t xml:space="preserve">. № 609 «Об утверждении 7 Политика - 03 Положения о персональных данных государственного гражданского служащего Российской Федерации и ведении его личного дела», Федеральный закон от 27 июля </w:t>
      </w:r>
      <w:smartTag w:uri="urn:schemas-microsoft-com:office:smarttags" w:element="metricconverter">
        <w:smartTagPr>
          <w:attr w:name="ProductID" w:val="2004 г"/>
        </w:smartTagPr>
        <w:r>
          <w:t xml:space="preserve">2004 </w:t>
        </w:r>
        <w:r>
          <w:lastRenderedPageBreak/>
          <w:t>г</w:t>
        </w:r>
      </w:smartTag>
      <w:r>
        <w:t xml:space="preserve">. № 79-ФЗ «О государственной гражданской службе Российской Федерации», Указ Президента Российской Федерации от 18 мая </w:t>
      </w:r>
      <w:smartTag w:uri="urn:schemas-microsoft-com:office:smarttags" w:element="metricconverter">
        <w:smartTagPr>
          <w:attr w:name="ProductID" w:val="2009 г"/>
        </w:smartTagPr>
        <w:r>
          <w:t>2009 г</w:t>
        </w:r>
      </w:smartTag>
      <w:r>
        <w:t>. № 559 «О</w:t>
      </w:r>
      <w:proofErr w:type="gramEnd"/>
      <w:r>
        <w:t xml:space="preserve"> </w:t>
      </w:r>
      <w:proofErr w:type="gramStart"/>
      <w:r>
        <w:t>представлении</w:t>
      </w:r>
      <w:proofErr w:type="gramEnd"/>
      <w:r>
        <w:t xml:space="preserve">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proofErr w:type="gramStart"/>
      <w:r>
        <w:t xml:space="preserve">Указ Президента Российской Федерации от 28 января </w:t>
      </w:r>
      <w:smartTag w:uri="urn:schemas-microsoft-com:office:smarttags" w:element="metricconverter">
        <w:smartTagPr>
          <w:attr w:name="ProductID" w:val="2010 г"/>
        </w:smartTagPr>
        <w:r>
          <w:t>2010 г</w:t>
        </w:r>
      </w:smartTag>
      <w:r>
        <w:t xml:space="preserve">. № 117 «О денежном поощрении лучших учителей», Постановление Правительства Российской Федерации от 9 февраля </w:t>
      </w:r>
      <w:smartTag w:uri="urn:schemas-microsoft-com:office:smarttags" w:element="metricconverter">
        <w:smartTagPr>
          <w:attr w:name="ProductID" w:val="2010 г"/>
        </w:smartTagPr>
        <w:r>
          <w:t>2010 г</w:t>
        </w:r>
      </w:smartTag>
      <w:r>
        <w:t xml:space="preserve">. № 64 «О выплате денежного поощрения лучшим учителям», Постановление Правительства Российской Федерации от 26 декабря </w:t>
      </w:r>
      <w:smartTag w:uri="urn:schemas-microsoft-com:office:smarttags" w:element="metricconverter">
        <w:smartTagPr>
          <w:attr w:name="ProductID" w:val="2014 г"/>
        </w:smartTagPr>
        <w:r>
          <w:t>2014 г</w:t>
        </w:r>
      </w:smartTag>
      <w:r>
        <w:t>. № 1517 «Об утверждении Правил распределения и предоставления субсидий из федерального бюджета бюджетам субъектов Российской Федерации на поощрение лучших учителей в</w:t>
      </w:r>
      <w:proofErr w:type="gramEnd"/>
      <w:r>
        <w:t xml:space="preserve"> </w:t>
      </w:r>
      <w:proofErr w:type="gramStart"/>
      <w:r>
        <w:t xml:space="preserve">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 Постановление Правительства Российской Федерации от 20 мая </w:t>
      </w:r>
      <w:smartTag w:uri="urn:schemas-microsoft-com:office:smarttags" w:element="metricconverter">
        <w:smartTagPr>
          <w:attr w:name="ProductID" w:val="2017 г"/>
        </w:smartTagPr>
        <w:r>
          <w:t>2017 г</w:t>
        </w:r>
      </w:smartTag>
      <w:r>
        <w:t>. № 606 «Об утверждении правил выплаты денежного поощрения лучшим учителям образовательных организаций, реализующих образовательные программы начального общего, основного общего и среднего общего образования»;</w:t>
      </w:r>
      <w:proofErr w:type="gramEnd"/>
      <w:r>
        <w:t xml:space="preserve"> Федеральный закон от 22 декабря </w:t>
      </w:r>
      <w:smartTag w:uri="urn:schemas-microsoft-com:office:smarttags" w:element="metricconverter">
        <w:smartTagPr>
          <w:attr w:name="ProductID" w:val="2014 г"/>
        </w:smartTagPr>
        <w:r>
          <w:t>2014 г</w:t>
        </w:r>
      </w:smartTag>
      <w:r>
        <w:t xml:space="preserve">. № 443-ФЗ «О внесении изменений в Трудовой кодекс Российской Федерации и Федеральный закон «О науке и государственной научно-технической политике» в части совершенствования механизмов регулирования труда научных работников, руководителей научных организаций, их заместителей»; </w:t>
      </w:r>
      <w:proofErr w:type="gramStart"/>
      <w:r>
        <w:t xml:space="preserve">Федеральный закон от 2 июля 2013 года № 167-ФЗ «О внесении измерений в отдельные законодательные акты Российской Федерации по вопросам устройства детей-сирот и детей, оставшихся без попечения родителей», Федеральный закон от 16 апреля </w:t>
      </w:r>
      <w:smartTag w:uri="urn:schemas-microsoft-com:office:smarttags" w:element="metricconverter">
        <w:smartTagPr>
          <w:attr w:name="ProductID" w:val="2001 г"/>
        </w:smartTagPr>
        <w:r>
          <w:t>2001 г</w:t>
        </w:r>
      </w:smartTag>
      <w:r>
        <w:t>. № 44-ФЗ «О государственном банке данных о детях, оставшихся без попечения родителей»; договоры, заключаемые между Оператором и субъектом персональных данных;</w:t>
      </w:r>
      <w:proofErr w:type="gramEnd"/>
      <w:r>
        <w:t xml:space="preserve"> согласие на обработку персональных данных (в случаях, прямо непредусмотренных законодательством Российской Федерации, но соответствующих полномочиям оператора). </w:t>
      </w:r>
    </w:p>
    <w:p w:rsidR="00544FC7" w:rsidRDefault="00544FC7" w:rsidP="001B0E0D">
      <w:pPr>
        <w:ind w:firstLine="708"/>
      </w:pPr>
    </w:p>
    <w:p w:rsidR="00EB4BF8" w:rsidRDefault="001B0E0D" w:rsidP="00EB4BF8">
      <w:pPr>
        <w:ind w:firstLine="708"/>
        <w:jc w:val="center"/>
      </w:pPr>
      <w:r>
        <w:t xml:space="preserve">4. Объем и категории обрабатываемых персональных данных, </w:t>
      </w:r>
    </w:p>
    <w:p w:rsidR="00EB4BF8" w:rsidRDefault="001B0E0D" w:rsidP="006E2BD0">
      <w:pPr>
        <w:ind w:firstLine="708"/>
        <w:jc w:val="center"/>
      </w:pPr>
      <w:r>
        <w:t>категории субъектов персональных данных</w:t>
      </w:r>
    </w:p>
    <w:p w:rsidR="009822D7" w:rsidRDefault="001B0E0D" w:rsidP="00EB4BF8">
      <w:pPr>
        <w:ind w:firstLine="708"/>
        <w:jc w:val="both"/>
      </w:pPr>
      <w:r>
        <w:t xml:space="preserve">4.1. 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 </w:t>
      </w:r>
    </w:p>
    <w:p w:rsidR="009822D7" w:rsidRDefault="001B0E0D" w:rsidP="00EB4BF8">
      <w:pPr>
        <w:ind w:firstLine="708"/>
        <w:jc w:val="both"/>
      </w:pPr>
      <w:r>
        <w:t xml:space="preserve">4.2. К категориям субъектов персональных данных, обрабатываемых Оператором, относятся: </w:t>
      </w:r>
    </w:p>
    <w:p w:rsidR="009822D7" w:rsidRDefault="001B0E0D" w:rsidP="00EB4BF8">
      <w:pPr>
        <w:ind w:firstLine="708"/>
        <w:jc w:val="both"/>
      </w:pPr>
      <w:r>
        <w:t xml:space="preserve">4.2.1. </w:t>
      </w:r>
      <w:r w:rsidR="00A42F7E">
        <w:t>Учителя образовательных организаций, реализующих программы начального общего, основного общего и среднего общего образования и другие р</w:t>
      </w:r>
      <w:r>
        <w:t xml:space="preserve">аботники Оператора, бывшие работники, кандидаты на замещение вакантных должностей, а также родственники работников. </w:t>
      </w:r>
    </w:p>
    <w:p w:rsidR="009822D7" w:rsidRDefault="001B0E0D" w:rsidP="00EB4BF8">
      <w:pPr>
        <w:ind w:firstLine="708"/>
        <w:jc w:val="both"/>
      </w:pPr>
      <w:r>
        <w:t xml:space="preserve">4.2.2. </w:t>
      </w:r>
      <w:r w:rsidR="00A42F7E">
        <w:t>Дети, зачисляемые и обучающиеся в образовательном учреждении</w:t>
      </w:r>
      <w:r>
        <w:t xml:space="preserve">. </w:t>
      </w:r>
      <w:r w:rsidR="00952135">
        <w:t>Их родители (законные представители).</w:t>
      </w:r>
    </w:p>
    <w:p w:rsidR="009822D7" w:rsidRDefault="001B0E0D" w:rsidP="00EB4BF8">
      <w:pPr>
        <w:ind w:firstLine="708"/>
        <w:jc w:val="both"/>
      </w:pPr>
      <w:r>
        <w:t xml:space="preserve">4.3. </w:t>
      </w:r>
      <w:proofErr w:type="gramStart"/>
      <w:r>
        <w:t>Перечни категорий персональных данных, обрабатываемых Оператором, по каждой категории субъектов персональных данных, приведены на сайте Федеральной службы по надзору в сфере связи, информационных технологий и массовых коммуникаций в Реестре операторов, осуществляющих обработку персональных данных</w:t>
      </w:r>
      <w:r w:rsidR="009822D7">
        <w:t>.</w:t>
      </w:r>
      <w:proofErr w:type="gramEnd"/>
    </w:p>
    <w:p w:rsidR="009822D7" w:rsidRDefault="001B0E0D" w:rsidP="00EB4BF8">
      <w:pPr>
        <w:ind w:firstLine="708"/>
        <w:jc w:val="both"/>
      </w:pPr>
      <w:r>
        <w:t xml:space="preserve">4.4.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случае, если субъект персональных данных дал согласие в письменной форме на обработку своих персональных данных;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w:t>
      </w:r>
    </w:p>
    <w:p w:rsidR="00EB4BF8" w:rsidRDefault="001B0E0D" w:rsidP="00EB4BF8">
      <w:pPr>
        <w:ind w:firstLine="708"/>
        <w:jc w:val="both"/>
      </w:pPr>
      <w:r>
        <w:lastRenderedPageBreak/>
        <w:t xml:space="preserve">4.5. Обработка биометрических персональных данных может осуществляться только при наличии согласия в письменной форме субъекта персональных </w:t>
      </w:r>
    </w:p>
    <w:p w:rsidR="00EB4BF8" w:rsidRDefault="00EB4BF8" w:rsidP="00EB4BF8">
      <w:pPr>
        <w:ind w:firstLine="708"/>
        <w:jc w:val="both"/>
      </w:pPr>
    </w:p>
    <w:p w:rsidR="00EB4BF8" w:rsidRDefault="00EB4BF8" w:rsidP="00EB4BF8">
      <w:pPr>
        <w:ind w:firstLine="708"/>
        <w:jc w:val="center"/>
      </w:pPr>
      <w:r>
        <w:t>5. Порядок и условия обработки персональных данных</w:t>
      </w:r>
    </w:p>
    <w:p w:rsidR="00EB4BF8" w:rsidRDefault="00EB4BF8" w:rsidP="00EB4BF8">
      <w:pPr>
        <w:ind w:firstLine="708"/>
        <w:jc w:val="both"/>
      </w:pPr>
    </w:p>
    <w:p w:rsidR="00EB4BF8" w:rsidRDefault="00EB4BF8" w:rsidP="00EB4BF8">
      <w:pPr>
        <w:ind w:firstLine="708"/>
        <w:jc w:val="both"/>
      </w:pPr>
      <w:r>
        <w:t xml:space="preserve">5.1. </w:t>
      </w:r>
      <w:proofErr w:type="gramStart"/>
      <w:r>
        <w:t xml:space="preserve">Оператор осуществляет обработку персональных данных -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w:t>
      </w:r>
      <w:proofErr w:type="gramEnd"/>
    </w:p>
    <w:p w:rsidR="00EB4BF8" w:rsidRDefault="00EB4BF8" w:rsidP="00EB4BF8">
      <w:pPr>
        <w:ind w:firstLine="708"/>
        <w:jc w:val="both"/>
      </w:pPr>
      <w:r>
        <w:t xml:space="preserve">5.2. Обработка персональных данных осуществляется с соблюдением принципов и правил, предусмотренных Федеральным законом «О персональных данных». </w:t>
      </w:r>
    </w:p>
    <w:p w:rsidR="00EB4BF8" w:rsidRDefault="00EB4BF8" w:rsidP="00EB4BF8">
      <w:pPr>
        <w:ind w:firstLine="708"/>
        <w:jc w:val="both"/>
      </w:pPr>
      <w:r>
        <w:t xml:space="preserve">5.3. Обработка персональных данных Оператором ограничивается достижением определенных целей.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 </w:t>
      </w:r>
    </w:p>
    <w:p w:rsidR="00EB4BF8" w:rsidRDefault="00EB4BF8" w:rsidP="00022EE0">
      <w:pPr>
        <w:ind w:firstLine="708"/>
        <w:jc w:val="both"/>
      </w:pPr>
      <w:r>
        <w:t xml:space="preserve">5.4. Хранение персональных данных </w:t>
      </w:r>
      <w:proofErr w:type="spellStart"/>
      <w:r>
        <w:t>осуществлятся</w:t>
      </w:r>
      <w:proofErr w:type="spellEnd"/>
      <w:r>
        <w:t xml:space="preserve"> в форме, позволяющей определить субъекта персональных данных, не дольше, чем этого требуют цели обработки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50877" w:rsidRDefault="001B0E0D" w:rsidP="00022EE0">
      <w:pPr>
        <w:ind w:firstLine="708"/>
        <w:jc w:val="both"/>
      </w:pPr>
      <w:r>
        <w:t xml:space="preserve">5.5. При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 с </w:t>
      </w:r>
      <w:proofErr w:type="gramStart"/>
      <w:r>
        <w:t>ч</w:t>
      </w:r>
      <w:proofErr w:type="gramEnd"/>
      <w:r>
        <w:t xml:space="preserve">. 5 ст. 18 Федерального закона «О персональных данных».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 </w:t>
      </w:r>
    </w:p>
    <w:p w:rsidR="00250877" w:rsidRDefault="001B0E0D" w:rsidP="00022EE0">
      <w:pPr>
        <w:ind w:firstLine="708"/>
        <w:jc w:val="both"/>
      </w:pPr>
      <w:r>
        <w:t xml:space="preserve">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w:t>
      </w:r>
    </w:p>
    <w:p w:rsidR="00250877" w:rsidRDefault="001B0E0D" w:rsidP="00022EE0">
      <w:pPr>
        <w:ind w:firstLine="708"/>
        <w:jc w:val="both"/>
      </w:pPr>
      <w:r>
        <w:t xml:space="preserve">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t>цели</w:t>
      </w:r>
      <w:proofErr w:type="gramEnd"/>
      <w:r>
        <w:t xml:space="preserve"> обработки которых заведомо не совместимы. </w:t>
      </w:r>
    </w:p>
    <w:p w:rsidR="00250877" w:rsidRDefault="001B0E0D" w:rsidP="00022EE0">
      <w:pPr>
        <w:ind w:firstLine="708"/>
        <w:jc w:val="both"/>
      </w:pPr>
      <w:r>
        <w:t xml:space="preserve">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 </w:t>
      </w:r>
    </w:p>
    <w:p w:rsidR="00250877" w:rsidRDefault="001B0E0D" w:rsidP="00022EE0">
      <w:pPr>
        <w:ind w:firstLine="708"/>
        <w:jc w:val="both"/>
      </w:pPr>
      <w:r>
        <w:t xml:space="preserve">5.6. 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 </w:t>
      </w:r>
    </w:p>
    <w:p w:rsidR="00250877" w:rsidRDefault="001B0E0D" w:rsidP="00022EE0">
      <w:pPr>
        <w:ind w:firstLine="708"/>
        <w:jc w:val="both"/>
      </w:pPr>
      <w:r>
        <w:t xml:space="preserve">5.7. Оператор вправе поручить обработку персональных данных другому лицу на основании заключаемого с этим лицом договора, в том числе государственного или муниципального контракта.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 Кроме того,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 </w:t>
      </w:r>
    </w:p>
    <w:p w:rsidR="00250877" w:rsidRDefault="001B0E0D" w:rsidP="00022EE0">
      <w:pPr>
        <w:ind w:firstLine="708"/>
        <w:jc w:val="both"/>
      </w:pPr>
      <w:r>
        <w:lastRenderedPageBreak/>
        <w:t xml:space="preserve">5.8.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250877" w:rsidRDefault="001B0E0D" w:rsidP="00022EE0">
      <w:pPr>
        <w:ind w:firstLine="708"/>
        <w:jc w:val="both"/>
      </w:pPr>
      <w:r>
        <w:t>5.9. 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r w:rsidRPr="00250877">
        <w:t>. Состав и перечень мер оператор определ</w:t>
      </w:r>
      <w:r w:rsidR="00250877" w:rsidRPr="00250877">
        <w:t>ен пунктом 5.10.</w:t>
      </w:r>
    </w:p>
    <w:p w:rsidR="00250877" w:rsidRDefault="001B0E0D" w:rsidP="00022EE0">
      <w:pPr>
        <w:ind w:firstLine="708"/>
        <w:jc w:val="both"/>
      </w:pPr>
      <w:r>
        <w:t xml:space="preserve">5.10.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250877" w:rsidRPr="00250877" w:rsidRDefault="00250877" w:rsidP="00022EE0">
      <w:pPr>
        <w:pStyle w:val="a3"/>
        <w:shd w:val="clear" w:color="auto" w:fill="FFFFFF"/>
        <w:spacing w:before="0" w:beforeAutospacing="0" w:after="240" w:afterAutospacing="0"/>
        <w:ind w:firstLine="708"/>
        <w:jc w:val="both"/>
      </w:pPr>
      <w:r w:rsidRPr="00250877">
        <w:t>5.10.1. К мерам по внутренней защите персональных данных в МБОУ СОШ №18 относятся следующие действия:</w:t>
      </w:r>
    </w:p>
    <w:p w:rsidR="00250877" w:rsidRPr="00250877" w:rsidRDefault="00250877" w:rsidP="00022EE0">
      <w:pPr>
        <w:pStyle w:val="a3"/>
        <w:shd w:val="clear" w:color="auto" w:fill="FFFFFF"/>
        <w:spacing w:before="0" w:beforeAutospacing="0" w:after="240" w:afterAutospacing="0"/>
        <w:jc w:val="both"/>
      </w:pPr>
      <w:r w:rsidRPr="00250877">
        <w:t>• ограничение числа работников (с регламентацией их должностей), которым открыт доступ к персональным данным</w:t>
      </w:r>
      <w:proofErr w:type="gramStart"/>
      <w:r w:rsidRPr="00250877">
        <w:t>.</w:t>
      </w:r>
      <w:proofErr w:type="gramEnd"/>
      <w:r w:rsidRPr="00250877">
        <w:t xml:space="preserve"> </w:t>
      </w:r>
      <w:proofErr w:type="gramStart"/>
      <w:r w:rsidR="00C61E45" w:rsidRPr="00250877">
        <w:t>у</w:t>
      </w:r>
      <w:proofErr w:type="gramEnd"/>
      <w:r w:rsidR="00C61E45" w:rsidRPr="00250877">
        <w:t>тверждение списка лиц, имеющих право доступа в помещения, в которых хранятся персональные данные;</w:t>
      </w:r>
    </w:p>
    <w:p w:rsidR="00250877" w:rsidRPr="00250877" w:rsidRDefault="00250877" w:rsidP="00022EE0">
      <w:pPr>
        <w:pStyle w:val="a3"/>
        <w:shd w:val="clear" w:color="auto" w:fill="FFFFFF"/>
        <w:spacing w:before="0" w:beforeAutospacing="0" w:after="240" w:afterAutospacing="0"/>
        <w:jc w:val="both"/>
      </w:pPr>
      <w:r w:rsidRPr="00250877">
        <w:t>• назначение ответственного лица, обеспечивающего исполнение организацией законодательства в рассматриваемой сфере;</w:t>
      </w:r>
    </w:p>
    <w:p w:rsidR="00250877" w:rsidRPr="00250877" w:rsidRDefault="00250877" w:rsidP="00022EE0">
      <w:pPr>
        <w:pStyle w:val="a3"/>
        <w:shd w:val="clear" w:color="auto" w:fill="FFFFFF"/>
        <w:spacing w:before="0" w:beforeAutospacing="0" w:after="240" w:afterAutospacing="0"/>
        <w:jc w:val="both"/>
      </w:pPr>
      <w:r w:rsidRPr="00250877">
        <w:t>• утверждение перечня документов, содержащих персональные данные;</w:t>
      </w:r>
    </w:p>
    <w:p w:rsidR="00250877" w:rsidRPr="00250877" w:rsidRDefault="00250877" w:rsidP="00022EE0">
      <w:pPr>
        <w:pStyle w:val="a3"/>
        <w:shd w:val="clear" w:color="auto" w:fill="FFFFFF"/>
        <w:spacing w:before="0" w:beforeAutospacing="0" w:after="240" w:afterAutospacing="0"/>
        <w:jc w:val="both"/>
      </w:pPr>
      <w:r w:rsidRPr="00250877">
        <w:t xml:space="preserve">• издание внутренних документов по защите персональных данных, осуществление </w:t>
      </w:r>
      <w:proofErr w:type="gramStart"/>
      <w:r w:rsidRPr="00250877">
        <w:t>контроля за</w:t>
      </w:r>
      <w:proofErr w:type="gramEnd"/>
      <w:r w:rsidRPr="00250877">
        <w:t xml:space="preserve"> их соблюдением;</w:t>
      </w:r>
    </w:p>
    <w:p w:rsidR="00250877" w:rsidRPr="00250877" w:rsidRDefault="00250877" w:rsidP="00022EE0">
      <w:pPr>
        <w:pStyle w:val="a3"/>
        <w:shd w:val="clear" w:color="auto" w:fill="FFFFFF"/>
        <w:spacing w:before="0" w:beforeAutospacing="0" w:after="240" w:afterAutospacing="0"/>
        <w:jc w:val="both"/>
      </w:pPr>
      <w:r w:rsidRPr="00250877">
        <w:t xml:space="preserve">• ознакомление работников с действующими нормативами в области защиты персональных данных и локальными актами; проведение систематических проверок соответствующих знаний работников, обрабатывающих персональные данные, и соблюдения ими требований нормативных документов по защите конфиденциальных сведений. </w:t>
      </w:r>
    </w:p>
    <w:p w:rsidR="00C61E45" w:rsidRPr="00250877" w:rsidRDefault="00250877" w:rsidP="00022EE0">
      <w:pPr>
        <w:pStyle w:val="a3"/>
        <w:shd w:val="clear" w:color="auto" w:fill="FFFFFF"/>
        <w:spacing w:before="0" w:beforeAutospacing="0" w:after="240" w:afterAutospacing="0"/>
        <w:jc w:val="both"/>
      </w:pPr>
      <w:r w:rsidRPr="00250877">
        <w:t>• рациональное размещение рабочих мест для исключения несанкционированного использования защищаемой информации;</w:t>
      </w:r>
    </w:p>
    <w:p w:rsidR="00250877" w:rsidRPr="00250877" w:rsidRDefault="00250877" w:rsidP="00022EE0">
      <w:pPr>
        <w:pStyle w:val="a3"/>
        <w:shd w:val="clear" w:color="auto" w:fill="FFFFFF"/>
        <w:spacing w:before="0" w:beforeAutospacing="0" w:after="240" w:afterAutospacing="0"/>
        <w:jc w:val="both"/>
      </w:pPr>
      <w:r w:rsidRPr="00250877">
        <w:t xml:space="preserve">• </w:t>
      </w:r>
      <w:r w:rsidR="000D4762">
        <w:t>установка системы паролей на компьютерные носители;</w:t>
      </w:r>
    </w:p>
    <w:p w:rsidR="00250877" w:rsidRPr="00250877" w:rsidRDefault="00250877" w:rsidP="00022EE0">
      <w:pPr>
        <w:pStyle w:val="a3"/>
        <w:shd w:val="clear" w:color="auto" w:fill="FFFFFF"/>
        <w:spacing w:before="0" w:beforeAutospacing="0" w:after="240" w:afterAutospacing="0"/>
        <w:jc w:val="both"/>
      </w:pPr>
      <w:r w:rsidRPr="00250877">
        <w:t>• утверждение порядка уничтожения информации;</w:t>
      </w:r>
    </w:p>
    <w:p w:rsidR="00250877" w:rsidRPr="00250877" w:rsidRDefault="00250877" w:rsidP="00022EE0">
      <w:pPr>
        <w:pStyle w:val="a3"/>
        <w:shd w:val="clear" w:color="auto" w:fill="FFFFFF"/>
        <w:spacing w:before="0" w:beforeAutospacing="0" w:after="240" w:afterAutospacing="0"/>
        <w:jc w:val="both"/>
      </w:pPr>
      <w:r w:rsidRPr="00250877">
        <w:t>• выявление и устранение нарушений требований по защите персональных данных;</w:t>
      </w:r>
    </w:p>
    <w:p w:rsidR="00250877" w:rsidRPr="00250877" w:rsidRDefault="00250877" w:rsidP="00022EE0">
      <w:pPr>
        <w:pStyle w:val="a3"/>
        <w:shd w:val="clear" w:color="auto" w:fill="FFFFFF"/>
        <w:spacing w:before="0" w:beforeAutospacing="0" w:after="240" w:afterAutospacing="0"/>
        <w:jc w:val="both"/>
      </w:pPr>
      <w:r w:rsidRPr="00250877">
        <w:t>• проведение профилактической работы с сотрудниками по предупреждению разглашения ими персональных данных.</w:t>
      </w:r>
    </w:p>
    <w:p w:rsidR="00250877" w:rsidRPr="000D4762" w:rsidRDefault="00250877" w:rsidP="00022EE0">
      <w:pPr>
        <w:pStyle w:val="a3"/>
        <w:shd w:val="clear" w:color="auto" w:fill="FFFFFF"/>
        <w:spacing w:before="0" w:beforeAutospacing="0" w:after="240" w:afterAutospacing="0"/>
        <w:ind w:firstLine="708"/>
        <w:jc w:val="both"/>
      </w:pPr>
      <w:r w:rsidRPr="000D4762">
        <w:t xml:space="preserve">5.10.2. Среди мер по внешней защите персональных данных следует выделить </w:t>
      </w:r>
      <w:proofErr w:type="gramStart"/>
      <w:r w:rsidRPr="000D4762">
        <w:t>такие</w:t>
      </w:r>
      <w:proofErr w:type="gramEnd"/>
      <w:r w:rsidRPr="000D4762">
        <w:t>:</w:t>
      </w:r>
    </w:p>
    <w:p w:rsidR="00250877" w:rsidRPr="000D4762" w:rsidRDefault="00250877" w:rsidP="00022EE0">
      <w:pPr>
        <w:pStyle w:val="a3"/>
        <w:shd w:val="clear" w:color="auto" w:fill="FFFFFF"/>
        <w:spacing w:before="0" w:beforeAutospacing="0" w:after="240" w:afterAutospacing="0"/>
        <w:jc w:val="both"/>
      </w:pPr>
      <w:r w:rsidRPr="000D4762">
        <w:t>• введение пропускного режима, порядка приема и учета посетителей;</w:t>
      </w:r>
    </w:p>
    <w:p w:rsidR="00250877" w:rsidRDefault="00250877" w:rsidP="00D435FF">
      <w:pPr>
        <w:pStyle w:val="a3"/>
        <w:shd w:val="clear" w:color="auto" w:fill="FFFFFF"/>
        <w:spacing w:before="0" w:beforeAutospacing="0" w:after="240" w:afterAutospacing="0"/>
        <w:jc w:val="both"/>
      </w:pPr>
      <w:r w:rsidRPr="000D4762">
        <w:t>• внедрение технических средств охраны, программных средств защиты информации на электронных носителях и др.</w:t>
      </w:r>
    </w:p>
    <w:p w:rsidR="00CB75A3" w:rsidRDefault="001B0E0D" w:rsidP="001B0E0D">
      <w:pPr>
        <w:ind w:firstLine="708"/>
      </w:pPr>
      <w:r>
        <w:t xml:space="preserve">6. Актуализация, исправление, удаление и уничтожение персональных данных, ответы на запросы субъектов на доступ к персональным данным </w:t>
      </w:r>
    </w:p>
    <w:p w:rsidR="00022EE0" w:rsidRDefault="00022EE0" w:rsidP="001B0E0D">
      <w:pPr>
        <w:ind w:firstLine="708"/>
      </w:pPr>
    </w:p>
    <w:p w:rsidR="001B0E0D" w:rsidRDefault="001B0E0D" w:rsidP="00D435FF">
      <w:pPr>
        <w:ind w:firstLine="708"/>
        <w:jc w:val="both"/>
      </w:pPr>
      <w:r>
        <w:t xml:space="preserve">6.1. </w:t>
      </w:r>
      <w:proofErr w:type="gramStart"/>
      <w:r>
        <w:t>Оператор обязан сообщить в порядке, предусмотренном статьей 14 Федерального закона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w:t>
      </w:r>
      <w:proofErr w:type="gramEnd"/>
      <w:r>
        <w:t xml:space="preserve"> его представителя. </w:t>
      </w:r>
    </w:p>
    <w:p w:rsidR="001B0E0D" w:rsidRDefault="001B0E0D" w:rsidP="00D435FF">
      <w:pPr>
        <w:ind w:firstLine="708"/>
        <w:jc w:val="both"/>
      </w:pPr>
      <w:r>
        <w:t xml:space="preserve">6.2.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t>предпринятых мерах</w:t>
      </w:r>
      <w:proofErr w:type="gramEnd"/>
      <w:r>
        <w:t xml:space="preserve"> и принять разумные меры для уведомления третьих лиц, которым персональные данные этого субъекта были переданы. </w:t>
      </w:r>
    </w:p>
    <w:p w:rsidR="001B0E0D" w:rsidRDefault="001B0E0D" w:rsidP="00D435FF">
      <w:pPr>
        <w:ind w:firstLine="708"/>
        <w:jc w:val="both"/>
      </w:pPr>
      <w:r>
        <w:t xml:space="preserve">6.3.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 </w:t>
      </w:r>
    </w:p>
    <w:p w:rsidR="001B0E0D" w:rsidRDefault="001B0E0D" w:rsidP="00D435FF">
      <w:pPr>
        <w:ind w:firstLine="708"/>
        <w:jc w:val="both"/>
      </w:pPr>
      <w:r>
        <w:t xml:space="preserve">6.4. </w:t>
      </w:r>
      <w:proofErr w:type="gramStart"/>
      <w:r>
        <w:t>Оператор обязан прекратить обработку персональных данных или обеспечить прекращение обработки персональных данных лицом, действующим по поручению Оператора: 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 в случае отзыва субъектом персональных данных согласия на обработку его персональных данных Оператором;</w:t>
      </w:r>
      <w:proofErr w:type="gramEnd"/>
      <w:r>
        <w:t xml:space="preserve"> в случае достижения цели обработки персональных данных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w:t>
      </w:r>
      <w:proofErr w:type="gramStart"/>
      <w:r>
        <w:t>с даты достижения</w:t>
      </w:r>
      <w:proofErr w:type="gramEnd"/>
      <w:r>
        <w:t xml:space="preserve"> цели обработки персональных данных. </w:t>
      </w:r>
      <w:proofErr w:type="gramStart"/>
      <w:r>
        <w:t>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352581" w:rsidRDefault="00352581" w:rsidP="00D435FF">
      <w:pPr>
        <w:ind w:firstLine="708"/>
        <w:jc w:val="both"/>
      </w:pPr>
    </w:p>
    <w:p w:rsidR="00352581" w:rsidRDefault="00352581" w:rsidP="00D435FF">
      <w:pPr>
        <w:ind w:firstLine="708"/>
        <w:jc w:val="both"/>
      </w:pPr>
    </w:p>
    <w:p w:rsidR="00352581" w:rsidRDefault="00352581" w:rsidP="00D435FF">
      <w:pPr>
        <w:ind w:firstLine="708"/>
        <w:jc w:val="both"/>
      </w:pPr>
    </w:p>
    <w:p w:rsidR="00352581" w:rsidRDefault="00352581" w:rsidP="00D435FF">
      <w:pPr>
        <w:ind w:firstLine="708"/>
        <w:jc w:val="both"/>
      </w:pPr>
    </w:p>
    <w:p w:rsidR="00352581" w:rsidRDefault="00352581" w:rsidP="00D435FF">
      <w:pPr>
        <w:ind w:firstLine="708"/>
        <w:jc w:val="both"/>
      </w:pPr>
    </w:p>
    <w:p w:rsidR="00352581" w:rsidRDefault="00352581" w:rsidP="00D435FF">
      <w:pPr>
        <w:ind w:firstLine="708"/>
        <w:jc w:val="both"/>
      </w:pPr>
    </w:p>
    <w:p w:rsidR="00352581" w:rsidRDefault="00352581" w:rsidP="00D435FF">
      <w:pPr>
        <w:ind w:firstLine="708"/>
        <w:jc w:val="both"/>
      </w:pPr>
    </w:p>
    <w:p w:rsidR="00352581" w:rsidRDefault="00352581" w:rsidP="00D435FF">
      <w:pPr>
        <w:ind w:firstLine="708"/>
        <w:jc w:val="both"/>
      </w:pPr>
    </w:p>
    <w:p w:rsidR="00352581" w:rsidRDefault="00352581" w:rsidP="00D435FF">
      <w:pPr>
        <w:ind w:firstLine="708"/>
        <w:jc w:val="both"/>
      </w:pPr>
    </w:p>
    <w:p w:rsidR="00352581" w:rsidRDefault="00352581" w:rsidP="00D435FF">
      <w:pPr>
        <w:ind w:firstLine="708"/>
        <w:jc w:val="both"/>
      </w:pPr>
    </w:p>
    <w:sectPr w:rsidR="00352581" w:rsidSect="00D435FF">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73918"/>
    <w:multiLevelType w:val="multilevel"/>
    <w:tmpl w:val="A44C7C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1B0E0D"/>
    <w:rsid w:val="00022EE0"/>
    <w:rsid w:val="000B0A80"/>
    <w:rsid w:val="000D4762"/>
    <w:rsid w:val="0019513B"/>
    <w:rsid w:val="001B0E0D"/>
    <w:rsid w:val="00250877"/>
    <w:rsid w:val="0026467E"/>
    <w:rsid w:val="00352581"/>
    <w:rsid w:val="00431D10"/>
    <w:rsid w:val="00544FC7"/>
    <w:rsid w:val="005A2389"/>
    <w:rsid w:val="005D2862"/>
    <w:rsid w:val="00612175"/>
    <w:rsid w:val="006D2ECC"/>
    <w:rsid w:val="006E11BA"/>
    <w:rsid w:val="006E2BD0"/>
    <w:rsid w:val="0080645D"/>
    <w:rsid w:val="00834443"/>
    <w:rsid w:val="00952135"/>
    <w:rsid w:val="009822D7"/>
    <w:rsid w:val="00A42F7E"/>
    <w:rsid w:val="00AD0581"/>
    <w:rsid w:val="00B74BCD"/>
    <w:rsid w:val="00B814BC"/>
    <w:rsid w:val="00C61E45"/>
    <w:rsid w:val="00CB1DE9"/>
    <w:rsid w:val="00CB75A3"/>
    <w:rsid w:val="00D435FF"/>
    <w:rsid w:val="00DA725B"/>
    <w:rsid w:val="00DE78F7"/>
    <w:rsid w:val="00E77F47"/>
    <w:rsid w:val="00EB4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7F47"/>
    <w:rPr>
      <w:sz w:val="24"/>
      <w:szCs w:val="24"/>
    </w:rPr>
  </w:style>
  <w:style w:type="paragraph" w:styleId="2">
    <w:name w:val="heading 2"/>
    <w:basedOn w:val="a"/>
    <w:next w:val="a"/>
    <w:link w:val="20"/>
    <w:qFormat/>
    <w:rsid w:val="006D2EC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D0581"/>
    <w:pPr>
      <w:spacing w:before="100" w:beforeAutospacing="1" w:after="100" w:afterAutospacing="1"/>
    </w:pPr>
  </w:style>
  <w:style w:type="character" w:customStyle="1" w:styleId="20">
    <w:name w:val="Заголовок 2 Знак"/>
    <w:basedOn w:val="a0"/>
    <w:link w:val="2"/>
    <w:semiHidden/>
    <w:locked/>
    <w:rsid w:val="006D2ECC"/>
    <w:rPr>
      <w:rFonts w:ascii="Arial" w:hAnsi="Arial" w:cs="Arial"/>
      <w:b/>
      <w:bCs/>
      <w:i/>
      <w:iCs/>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457338533">
      <w:bodyDiv w:val="1"/>
      <w:marLeft w:val="0"/>
      <w:marRight w:val="0"/>
      <w:marTop w:val="0"/>
      <w:marBottom w:val="0"/>
      <w:divBdr>
        <w:top w:val="none" w:sz="0" w:space="0" w:color="auto"/>
        <w:left w:val="none" w:sz="0" w:space="0" w:color="auto"/>
        <w:bottom w:val="none" w:sz="0" w:space="0" w:color="auto"/>
        <w:right w:val="none" w:sz="0" w:space="0" w:color="auto"/>
      </w:divBdr>
    </w:div>
    <w:div w:id="1013728570">
      <w:bodyDiv w:val="1"/>
      <w:marLeft w:val="0"/>
      <w:marRight w:val="0"/>
      <w:marTop w:val="0"/>
      <w:marBottom w:val="0"/>
      <w:divBdr>
        <w:top w:val="none" w:sz="0" w:space="0" w:color="auto"/>
        <w:left w:val="none" w:sz="0" w:space="0" w:color="auto"/>
        <w:bottom w:val="none" w:sz="0" w:space="0" w:color="auto"/>
        <w:right w:val="none" w:sz="0" w:space="0" w:color="auto"/>
      </w:divBdr>
    </w:div>
    <w:div w:id="207696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3511</Words>
  <Characters>20015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Zver</cp:lastModifiedBy>
  <cp:revision>3</cp:revision>
  <cp:lastPrinted>2018-06-08T07:51:00Z</cp:lastPrinted>
  <dcterms:created xsi:type="dcterms:W3CDTF">2021-07-30T11:53:00Z</dcterms:created>
  <dcterms:modified xsi:type="dcterms:W3CDTF">2021-07-30T11:57:00Z</dcterms:modified>
</cp:coreProperties>
</file>